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1BD" w:rsidRPr="00394EAE" w:rsidRDefault="00394EAE">
      <w:pPr>
        <w:rPr>
          <w:u w:val="single"/>
          <w:lang w:val="de-CH"/>
        </w:rPr>
      </w:pPr>
      <w:r w:rsidRPr="00394EAE">
        <w:rPr>
          <w:u w:val="single"/>
          <w:lang w:val="de-CH"/>
        </w:rPr>
        <w:t>CEDAW Bericht</w:t>
      </w:r>
    </w:p>
    <w:p w:rsidR="00FC48D5" w:rsidRDefault="00FC48D5">
      <w:pPr>
        <w:rPr>
          <w:lang w:val="de-CH"/>
        </w:rPr>
      </w:pPr>
    </w:p>
    <w:p w:rsidR="00FC48D5" w:rsidRDefault="00B358DF">
      <w:pPr>
        <w:rPr>
          <w:lang w:val="de-CH"/>
        </w:rPr>
      </w:pPr>
      <w:r>
        <w:rPr>
          <w:lang w:val="de-CH"/>
        </w:rPr>
        <w:t>Bericht von CEDAW (</w:t>
      </w:r>
      <w:proofErr w:type="spellStart"/>
      <w:r w:rsidR="003107B3">
        <w:rPr>
          <w:lang w:val="de-CH"/>
        </w:rPr>
        <w:t>Commitee</w:t>
      </w:r>
      <w:proofErr w:type="spellEnd"/>
      <w:r w:rsidR="003107B3">
        <w:rPr>
          <w:lang w:val="de-CH"/>
        </w:rPr>
        <w:t xml:space="preserve"> on the Elimination </w:t>
      </w:r>
      <w:proofErr w:type="spellStart"/>
      <w:r w:rsidR="003107B3">
        <w:rPr>
          <w:lang w:val="de-CH"/>
        </w:rPr>
        <w:t>of</w:t>
      </w:r>
      <w:proofErr w:type="spellEnd"/>
      <w:r w:rsidR="003107B3">
        <w:rPr>
          <w:lang w:val="de-CH"/>
        </w:rPr>
        <w:t xml:space="preserve"> </w:t>
      </w:r>
      <w:proofErr w:type="spellStart"/>
      <w:r w:rsidR="003107B3">
        <w:rPr>
          <w:lang w:val="de-CH"/>
        </w:rPr>
        <w:t>Discriminiation</w:t>
      </w:r>
      <w:proofErr w:type="spellEnd"/>
      <w:r w:rsidR="003107B3">
        <w:rPr>
          <w:lang w:val="de-CH"/>
        </w:rPr>
        <w:t xml:space="preserve"> </w:t>
      </w:r>
      <w:proofErr w:type="spellStart"/>
      <w:r w:rsidR="003107B3">
        <w:rPr>
          <w:lang w:val="de-CH"/>
        </w:rPr>
        <w:t>against</w:t>
      </w:r>
      <w:proofErr w:type="spellEnd"/>
      <w:r w:rsidR="003107B3">
        <w:rPr>
          <w:lang w:val="de-CH"/>
        </w:rPr>
        <w:t xml:space="preserve"> </w:t>
      </w:r>
      <w:proofErr w:type="spellStart"/>
      <w:r w:rsidR="003107B3">
        <w:rPr>
          <w:lang w:val="de-CH"/>
        </w:rPr>
        <w:t>women</w:t>
      </w:r>
      <w:proofErr w:type="spellEnd"/>
      <w:r w:rsidR="003107B3">
        <w:rPr>
          <w:lang w:val="de-CH"/>
        </w:rPr>
        <w:t>) untersucht, wie Schweiz mit Steuerpolitik Beitrag leistet, um Frauenrechte zu unterminieren.</w:t>
      </w:r>
    </w:p>
    <w:p w:rsidR="003107B3" w:rsidRDefault="003107B3">
      <w:pPr>
        <w:rPr>
          <w:lang w:val="de-CH"/>
        </w:rPr>
      </w:pPr>
    </w:p>
    <w:p w:rsidR="00E05DD9" w:rsidRDefault="00E05DD9">
      <w:pPr>
        <w:rPr>
          <w:lang w:val="de-CH"/>
        </w:rPr>
      </w:pPr>
      <w:r>
        <w:rPr>
          <w:lang w:val="de-CH"/>
        </w:rPr>
        <w:t>Folie 1</w:t>
      </w:r>
    </w:p>
    <w:p w:rsidR="00E05DD9" w:rsidRDefault="00E05DD9">
      <w:pPr>
        <w:rPr>
          <w:lang w:val="de-CH"/>
        </w:rPr>
      </w:pPr>
      <w:r>
        <w:rPr>
          <w:lang w:val="de-CH"/>
        </w:rPr>
        <w:t>Was ist CEDAW?</w:t>
      </w:r>
    </w:p>
    <w:p w:rsidR="00394EAE" w:rsidRDefault="00394EAE">
      <w:pPr>
        <w:rPr>
          <w:lang w:val="de-CH"/>
        </w:rPr>
      </w:pPr>
      <w:r>
        <w:rPr>
          <w:lang w:val="de-CH"/>
        </w:rPr>
        <w:t>CEDAW (</w:t>
      </w:r>
      <w:proofErr w:type="spellStart"/>
      <w:r>
        <w:rPr>
          <w:lang w:val="de-CH"/>
        </w:rPr>
        <w:t>Commitee</w:t>
      </w:r>
      <w:proofErr w:type="spellEnd"/>
      <w:r>
        <w:rPr>
          <w:lang w:val="de-CH"/>
        </w:rPr>
        <w:t xml:space="preserve"> on the Elimination </w:t>
      </w:r>
      <w:proofErr w:type="spellStart"/>
      <w:r>
        <w:rPr>
          <w:lang w:val="de-CH"/>
        </w:rPr>
        <w:t>of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Discriminiation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against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women</w:t>
      </w:r>
      <w:proofErr w:type="spellEnd"/>
      <w:r>
        <w:rPr>
          <w:lang w:val="de-CH"/>
        </w:rPr>
        <w:t xml:space="preserve">) ist das Übereinkommen zur Beseitigung jeder Form von </w:t>
      </w:r>
      <w:r w:rsidR="00630439">
        <w:rPr>
          <w:lang w:val="de-CH"/>
        </w:rPr>
        <w:t>Diskriminierung</w:t>
      </w:r>
      <w:r>
        <w:rPr>
          <w:lang w:val="de-CH"/>
        </w:rPr>
        <w:t xml:space="preserve"> der Frau. Gehört seit 1979 zu den Ke</w:t>
      </w:r>
      <w:bookmarkStart w:id="0" w:name="_GoBack"/>
      <w:bookmarkEnd w:id="0"/>
      <w:r>
        <w:rPr>
          <w:lang w:val="de-CH"/>
        </w:rPr>
        <w:t xml:space="preserve">rnabkommen des internationalen Menschenrechtsschutzes. </w:t>
      </w:r>
    </w:p>
    <w:p w:rsidR="00B95499" w:rsidRDefault="00B95499">
      <w:pPr>
        <w:rPr>
          <w:lang w:val="de-CH"/>
        </w:rPr>
      </w:pPr>
      <w:r>
        <w:rPr>
          <w:lang w:val="de-CH"/>
        </w:rPr>
        <w:t xml:space="preserve">Schweiz hat CEDAW </w:t>
      </w:r>
      <w:r w:rsidR="00613D66">
        <w:rPr>
          <w:lang w:val="de-CH"/>
        </w:rPr>
        <w:t>1997 ratifiziert.</w:t>
      </w:r>
    </w:p>
    <w:p w:rsidR="00533F0C" w:rsidRDefault="00533F0C">
      <w:pPr>
        <w:rPr>
          <w:lang w:val="de-CH"/>
        </w:rPr>
      </w:pPr>
    </w:p>
    <w:p w:rsidR="00236043" w:rsidRDefault="00236043">
      <w:pPr>
        <w:rPr>
          <w:lang w:val="de-CH"/>
        </w:rPr>
      </w:pPr>
    </w:p>
    <w:p w:rsidR="00E05DD9" w:rsidRDefault="00394EAE">
      <w:pPr>
        <w:rPr>
          <w:lang w:val="de-CH"/>
        </w:rPr>
      </w:pPr>
      <w:r>
        <w:rPr>
          <w:lang w:val="de-CH"/>
        </w:rPr>
        <w:t>Folie 2</w:t>
      </w:r>
    </w:p>
    <w:p w:rsidR="00E05DD9" w:rsidRDefault="00385E6E">
      <w:pPr>
        <w:rPr>
          <w:lang w:val="de-CH"/>
        </w:rPr>
      </w:pPr>
      <w:r>
        <w:rPr>
          <w:lang w:val="de-CH"/>
        </w:rPr>
        <w:t>Wie beeinflusst die Steuerpolitik die Frauenrechte?</w:t>
      </w:r>
    </w:p>
    <w:p w:rsidR="00385E6E" w:rsidRDefault="003B2358" w:rsidP="003B2358">
      <w:pPr>
        <w:pStyle w:val="Listenabsatz"/>
        <w:numPr>
          <w:ilvl w:val="0"/>
          <w:numId w:val="1"/>
        </w:numPr>
        <w:rPr>
          <w:lang w:val="de-CH"/>
        </w:rPr>
      </w:pPr>
      <w:r>
        <w:rPr>
          <w:lang w:val="de-CH"/>
        </w:rPr>
        <w:t>Steuern, die durch Steuerhinterziehung verloren gehen</w:t>
      </w:r>
      <w:r w:rsidR="00B95499">
        <w:rPr>
          <w:lang w:val="de-CH"/>
        </w:rPr>
        <w:t xml:space="preserve"> stehen in</w:t>
      </w:r>
    </w:p>
    <w:p w:rsidR="009620CA" w:rsidRDefault="00D17F14" w:rsidP="009620CA">
      <w:pPr>
        <w:pStyle w:val="Listenabsatz"/>
        <w:rPr>
          <w:lang w:val="de-CH"/>
        </w:rPr>
      </w:pPr>
      <w:r>
        <w:rPr>
          <w:lang w:val="de-CH"/>
        </w:rPr>
        <w:t>Konflikt mit</w:t>
      </w:r>
      <w:r w:rsidR="00B95499">
        <w:rPr>
          <w:lang w:val="de-CH"/>
        </w:rPr>
        <w:t xml:space="preserve"> CEDAW Artikel 2 </w:t>
      </w:r>
      <w:r w:rsidR="00D42A94">
        <w:rPr>
          <w:lang w:val="de-CH"/>
        </w:rPr>
        <w:t>(</w:t>
      </w:r>
      <w:r w:rsidR="00D42A94" w:rsidRPr="00D42A94">
        <w:rPr>
          <w:lang w:val="de-CH"/>
        </w:rPr>
        <w:t>https://www.admin.ch/opc/de/classified-compilation/19983322/index.html</w:t>
      </w:r>
      <w:r w:rsidR="00D42A94">
        <w:rPr>
          <w:lang w:val="de-CH"/>
        </w:rPr>
        <w:t>)</w:t>
      </w:r>
    </w:p>
    <w:p w:rsidR="009620CA" w:rsidRPr="009620CA" w:rsidRDefault="009620CA" w:rsidP="009620CA">
      <w:pPr>
        <w:pStyle w:val="Listenabsatz"/>
        <w:numPr>
          <w:ilvl w:val="0"/>
          <w:numId w:val="1"/>
        </w:numPr>
        <w:rPr>
          <w:lang w:val="de-CH"/>
        </w:rPr>
      </w:pPr>
      <w:r>
        <w:rPr>
          <w:lang w:val="de-CH"/>
        </w:rPr>
        <w:t>Bericht des CEDAW kommt zum Schluss, dass die Schweizerische Steuerpolitik Folgen hat für die Einhaltung von Frauenrechten in der Schweiz, aber auch im Auslan</w:t>
      </w:r>
      <w:r w:rsidR="00236043">
        <w:rPr>
          <w:lang w:val="de-CH"/>
        </w:rPr>
        <w:t xml:space="preserve">d (speziell Entwicklungsländer). </w:t>
      </w:r>
    </w:p>
    <w:p w:rsidR="00E05DD9" w:rsidRDefault="00E05DD9">
      <w:pPr>
        <w:rPr>
          <w:lang w:val="de-CH"/>
        </w:rPr>
      </w:pPr>
    </w:p>
    <w:p w:rsidR="00E05DD9" w:rsidRDefault="00D42A94">
      <w:pPr>
        <w:rPr>
          <w:lang w:val="de-CH"/>
        </w:rPr>
      </w:pPr>
      <w:r>
        <w:rPr>
          <w:lang w:val="de-CH"/>
        </w:rPr>
        <w:t>Welche Probleme stellen sich bei fehlenden Steuereinnahmen für Frauen?</w:t>
      </w:r>
    </w:p>
    <w:p w:rsidR="003107B3" w:rsidRPr="00D42A94" w:rsidRDefault="00BD43C4">
      <w:pPr>
        <w:rPr>
          <w:b/>
          <w:lang w:val="de-CH"/>
        </w:rPr>
      </w:pPr>
      <w:r w:rsidRPr="00D42A94">
        <w:rPr>
          <w:b/>
          <w:lang w:val="de-CH"/>
        </w:rPr>
        <w:t>Öffentliche Gelder sind für die Einhaltung und Gewährleistung von Frauenrechten zentral.</w:t>
      </w:r>
    </w:p>
    <w:p w:rsidR="00BD43C4" w:rsidRDefault="00BD43C4">
      <w:pPr>
        <w:rPr>
          <w:lang w:val="de-CH"/>
        </w:rPr>
      </w:pPr>
    </w:p>
    <w:p w:rsidR="00BD43C4" w:rsidRDefault="00BD43C4">
      <w:pPr>
        <w:rPr>
          <w:lang w:val="de-CH"/>
        </w:rPr>
      </w:pPr>
      <w:r>
        <w:rPr>
          <w:lang w:val="de-CH"/>
        </w:rPr>
        <w:t xml:space="preserve">Wenn Budgetkürzungen im Staatshaushalt vorliegen, dann leiden Frauen überdurchschnittlich an den fehlenden Dienstleistungen vom Staat. </w:t>
      </w:r>
    </w:p>
    <w:p w:rsidR="00BD43C4" w:rsidRDefault="00BD43C4">
      <w:pPr>
        <w:rPr>
          <w:lang w:val="de-CH"/>
        </w:rPr>
      </w:pPr>
    </w:p>
    <w:p w:rsidR="00533F0C" w:rsidRDefault="00533F0C">
      <w:pPr>
        <w:rPr>
          <w:lang w:val="de-CH"/>
        </w:rPr>
      </w:pPr>
      <w:r>
        <w:rPr>
          <w:lang w:val="de-CH"/>
        </w:rPr>
        <w:t xml:space="preserve">Abbau im Sozialbereich, im Bildungsbereich und Care-Bereich treffen Frauen überdurchschnittlich. </w:t>
      </w:r>
    </w:p>
    <w:p w:rsidR="00533F0C" w:rsidRDefault="00533F0C" w:rsidP="00533F0C">
      <w:pPr>
        <w:pStyle w:val="Listenabsatz"/>
        <w:numPr>
          <w:ilvl w:val="0"/>
          <w:numId w:val="1"/>
        </w:numPr>
        <w:rPr>
          <w:lang w:val="de-CH"/>
        </w:rPr>
      </w:pPr>
      <w:r>
        <w:rPr>
          <w:lang w:val="de-CH"/>
        </w:rPr>
        <w:t>Bezahlte Care-Arbeit verschiebt sich in unbezahlten Bereich (</w:t>
      </w:r>
      <w:r w:rsidR="00D42A94">
        <w:rPr>
          <w:lang w:val="de-CH"/>
        </w:rPr>
        <w:t>typisches Beispiel sind</w:t>
      </w:r>
      <w:r>
        <w:rPr>
          <w:lang w:val="de-CH"/>
        </w:rPr>
        <w:t xml:space="preserve"> Kürzungen bei Pflegeleistungen, Spitex etc.) =&gt; Frauen leisten diese Arbeit gratis</w:t>
      </w:r>
    </w:p>
    <w:p w:rsidR="00533F0C" w:rsidRDefault="00533F0C" w:rsidP="00533F0C">
      <w:pPr>
        <w:pStyle w:val="Listenabsatz"/>
        <w:numPr>
          <w:ilvl w:val="0"/>
          <w:numId w:val="1"/>
        </w:numPr>
        <w:rPr>
          <w:lang w:val="de-CH"/>
        </w:rPr>
      </w:pPr>
      <w:r>
        <w:rPr>
          <w:lang w:val="de-CH"/>
        </w:rPr>
        <w:t xml:space="preserve">Frauen eher angewiesen auf </w:t>
      </w:r>
      <w:r w:rsidR="007B1217">
        <w:rPr>
          <w:lang w:val="de-CH"/>
        </w:rPr>
        <w:t>öffentliche Einrichtungen (in Schweiz bspw. Nutzen den ÖV mehr</w:t>
      </w:r>
      <w:r w:rsidR="00112D33">
        <w:rPr>
          <w:lang w:val="de-CH"/>
        </w:rPr>
        <w:t>.</w:t>
      </w:r>
    </w:p>
    <w:p w:rsidR="00112D33" w:rsidRDefault="00112D33" w:rsidP="00112D33">
      <w:pPr>
        <w:rPr>
          <w:lang w:val="de-CH"/>
        </w:rPr>
      </w:pPr>
    </w:p>
    <w:p w:rsidR="00112D33" w:rsidRDefault="00112D33" w:rsidP="00112D33">
      <w:pPr>
        <w:rPr>
          <w:lang w:val="de-CH"/>
        </w:rPr>
      </w:pPr>
      <w:r>
        <w:rPr>
          <w:lang w:val="de-CH"/>
        </w:rPr>
        <w:t>Folgen der Steuerhinterziehung fü</w:t>
      </w:r>
      <w:r w:rsidR="00D42A94">
        <w:rPr>
          <w:lang w:val="de-CH"/>
        </w:rPr>
        <w:t>r Frauen in Entwicklungsländern:</w:t>
      </w:r>
      <w:r>
        <w:rPr>
          <w:lang w:val="de-CH"/>
        </w:rPr>
        <w:t xml:space="preserve"> Frauen tragen die Steuerlast </w:t>
      </w:r>
      <w:r w:rsidR="00630439">
        <w:rPr>
          <w:lang w:val="de-CH"/>
        </w:rPr>
        <w:t>überdurchschnittlich</w:t>
      </w:r>
      <w:r>
        <w:rPr>
          <w:lang w:val="de-CH"/>
        </w:rPr>
        <w:t>:</w:t>
      </w:r>
    </w:p>
    <w:p w:rsidR="00112D33" w:rsidRDefault="00112D33" w:rsidP="00112D33">
      <w:pPr>
        <w:rPr>
          <w:lang w:val="de-CH"/>
        </w:rPr>
      </w:pPr>
    </w:p>
    <w:p w:rsidR="00112D33" w:rsidRDefault="00112D33" w:rsidP="00112D33">
      <w:pPr>
        <w:pStyle w:val="Listenabsatz"/>
        <w:numPr>
          <w:ilvl w:val="0"/>
          <w:numId w:val="2"/>
        </w:numPr>
        <w:rPr>
          <w:lang w:val="de-CH"/>
        </w:rPr>
      </w:pPr>
      <w:r>
        <w:rPr>
          <w:lang w:val="de-CH"/>
        </w:rPr>
        <w:t>Staaten versuchen, fehlendes Geld durch Konsumsteuern zu erhöhen (</w:t>
      </w:r>
      <w:r w:rsidR="00630439">
        <w:rPr>
          <w:lang w:val="de-CH"/>
        </w:rPr>
        <w:t>bspw.</w:t>
      </w:r>
      <w:r>
        <w:rPr>
          <w:lang w:val="de-CH"/>
        </w:rPr>
        <w:t xml:space="preserve"> Mehrwertsteuern. Dies trifft Frauen in zweifacher Hinsicht:</w:t>
      </w:r>
    </w:p>
    <w:p w:rsidR="00112D33" w:rsidRDefault="00112D33" w:rsidP="00112D33">
      <w:pPr>
        <w:pStyle w:val="Listenabsatz"/>
        <w:numPr>
          <w:ilvl w:val="0"/>
          <w:numId w:val="3"/>
        </w:numPr>
        <w:rPr>
          <w:lang w:val="de-CH"/>
        </w:rPr>
      </w:pPr>
      <w:r>
        <w:rPr>
          <w:lang w:val="de-CH"/>
        </w:rPr>
        <w:t>Hohe Steuern auf Konsumgütern treffen Menschen mit niedrigen Einkommen mehr – Frauen</w:t>
      </w:r>
      <w:r w:rsidR="00ED7399">
        <w:rPr>
          <w:lang w:val="de-CH"/>
        </w:rPr>
        <w:t xml:space="preserve"> arbeiten </w:t>
      </w:r>
      <w:r>
        <w:rPr>
          <w:lang w:val="de-CH"/>
        </w:rPr>
        <w:t>sehr oft im Tieflohnsegment</w:t>
      </w:r>
    </w:p>
    <w:p w:rsidR="00BD43C4" w:rsidRDefault="00112D33" w:rsidP="00D42A94">
      <w:pPr>
        <w:pStyle w:val="Listenabsatz"/>
        <w:numPr>
          <w:ilvl w:val="0"/>
          <w:numId w:val="3"/>
        </w:numPr>
        <w:rPr>
          <w:lang w:val="de-CH"/>
        </w:rPr>
      </w:pPr>
      <w:r>
        <w:rPr>
          <w:lang w:val="de-CH"/>
        </w:rPr>
        <w:t xml:space="preserve">Aufgrund von </w:t>
      </w:r>
      <w:r w:rsidR="00D42A94">
        <w:rPr>
          <w:lang w:val="de-CH"/>
        </w:rPr>
        <w:t>gesellschaftlichen Rollen</w:t>
      </w:r>
      <w:r>
        <w:rPr>
          <w:lang w:val="de-CH"/>
        </w:rPr>
        <w:t xml:space="preserve"> geben Frauen mehr Geld aus für </w:t>
      </w:r>
      <w:r w:rsidR="00630439">
        <w:rPr>
          <w:lang w:val="de-CH"/>
        </w:rPr>
        <w:t>Dienstleistungen</w:t>
      </w:r>
      <w:r>
        <w:rPr>
          <w:lang w:val="de-CH"/>
        </w:rPr>
        <w:t xml:space="preserve"> und Grund</w:t>
      </w:r>
      <w:r w:rsidR="00D42A94">
        <w:rPr>
          <w:lang w:val="de-CH"/>
        </w:rPr>
        <w:t>nahrungsmittel</w:t>
      </w:r>
      <w:r>
        <w:rPr>
          <w:lang w:val="de-CH"/>
        </w:rPr>
        <w:t>. Hohe Besteuerung dieser Produkte trifft die Frauen</w:t>
      </w:r>
      <w:r w:rsidR="00D42A94">
        <w:rPr>
          <w:lang w:val="de-CH"/>
        </w:rPr>
        <w:t xml:space="preserve"> und ihre Budgets</w:t>
      </w:r>
      <w:r>
        <w:rPr>
          <w:lang w:val="de-CH"/>
        </w:rPr>
        <w:t xml:space="preserve"> daher stärker. </w:t>
      </w:r>
    </w:p>
    <w:p w:rsidR="00D42A94" w:rsidRDefault="00D42A94" w:rsidP="00D42A94">
      <w:pPr>
        <w:rPr>
          <w:lang w:val="de-CH"/>
        </w:rPr>
      </w:pPr>
    </w:p>
    <w:p w:rsidR="00D42A94" w:rsidRPr="00D42A94" w:rsidRDefault="00D42A94" w:rsidP="00D42A94">
      <w:pPr>
        <w:rPr>
          <w:lang w:val="de-CH"/>
        </w:rPr>
      </w:pPr>
    </w:p>
    <w:sectPr w:rsidR="00D42A94" w:rsidRPr="00D42A94" w:rsidSect="00CD60B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4485F"/>
    <w:multiLevelType w:val="hybridMultilevel"/>
    <w:tmpl w:val="88A258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2406E"/>
    <w:multiLevelType w:val="hybridMultilevel"/>
    <w:tmpl w:val="DDF8F5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9E1C87"/>
    <w:multiLevelType w:val="hybridMultilevel"/>
    <w:tmpl w:val="38E2C4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48D5"/>
    <w:rsid w:val="00076508"/>
    <w:rsid w:val="00112D33"/>
    <w:rsid w:val="00236043"/>
    <w:rsid w:val="003107B3"/>
    <w:rsid w:val="00385E6E"/>
    <w:rsid w:val="00394EAE"/>
    <w:rsid w:val="003B2358"/>
    <w:rsid w:val="00533F0C"/>
    <w:rsid w:val="00613D66"/>
    <w:rsid w:val="00630439"/>
    <w:rsid w:val="007B1217"/>
    <w:rsid w:val="00844BC8"/>
    <w:rsid w:val="009620CA"/>
    <w:rsid w:val="009851BD"/>
    <w:rsid w:val="00B358DF"/>
    <w:rsid w:val="00B95499"/>
    <w:rsid w:val="00BD43C4"/>
    <w:rsid w:val="00CD60B8"/>
    <w:rsid w:val="00D17F14"/>
    <w:rsid w:val="00D411F2"/>
    <w:rsid w:val="00D42A94"/>
    <w:rsid w:val="00E05DD9"/>
    <w:rsid w:val="00E44F43"/>
    <w:rsid w:val="00ED7399"/>
    <w:rsid w:val="00FC4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650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B23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Natascha</dc:creator>
  <cp:lastModifiedBy>Gurtner</cp:lastModifiedBy>
  <cp:revision>2</cp:revision>
  <cp:lastPrinted>2017-02-03T08:22:00Z</cp:lastPrinted>
  <dcterms:created xsi:type="dcterms:W3CDTF">2017-02-03T08:22:00Z</dcterms:created>
  <dcterms:modified xsi:type="dcterms:W3CDTF">2017-02-03T08:22:00Z</dcterms:modified>
</cp:coreProperties>
</file>